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851" w:rsidRDefault="00E34851" w:rsidP="00E34851">
      <w:pPr>
        <w:jc w:val="center"/>
        <w:rPr>
          <w:bCs/>
        </w:rPr>
      </w:pPr>
      <w:bookmarkStart w:id="0" w:name="_GoBack"/>
      <w:r w:rsidRPr="005602A2">
        <w:rPr>
          <w:bCs/>
        </w:rPr>
        <w:t>Concussion and Injuries of Soccer (Rest of the world) v. American Football</w:t>
      </w:r>
    </w:p>
    <w:bookmarkEnd w:id="0"/>
    <w:p w:rsidR="00E34851" w:rsidRPr="00352D88" w:rsidRDefault="00E34851" w:rsidP="00E34851">
      <w:pPr>
        <w:jc w:val="center"/>
        <w:rPr>
          <w:rFonts w:asciiTheme="majorBidi" w:hAnsiTheme="majorBidi" w:cstheme="majorBidi"/>
        </w:rPr>
      </w:pPr>
    </w:p>
    <w:p w:rsidR="00E34851" w:rsidRDefault="00E34851" w:rsidP="00E34851">
      <w:pPr>
        <w:ind w:firstLine="720"/>
        <w:rPr>
          <w:bCs/>
        </w:rPr>
      </w:pPr>
      <w:r>
        <w:rPr>
          <w:bCs/>
        </w:rPr>
        <w:t xml:space="preserve">Football (soccer) is a noun that defines a game that is loved by many fans. The game is played between two teams with eleven players each. Each team has a goalkeeper who is in charge of preventing the opponent from scoring and ten other players. Currently, the game is played by more than 250 million players in more than 200 countries therefor making the world’s most popular game. The game is played in a rectangular field which is divided into two half. The aim or objective of the game is to score a goal using any part of your body apart from the hands or the arm </w:t>
      </w:r>
      <w:r>
        <w:t>(</w:t>
      </w:r>
      <w:r>
        <w:rPr>
          <w:rFonts w:eastAsia="Times New Roman"/>
          <w:szCs w:val="24"/>
        </w:rPr>
        <w:t xml:space="preserve">Sewry et al, </w:t>
      </w:r>
      <w:r w:rsidRPr="00D0760B">
        <w:rPr>
          <w:rFonts w:eastAsia="Times New Roman"/>
          <w:szCs w:val="24"/>
        </w:rPr>
        <w:t>2017)</w:t>
      </w:r>
      <w:r>
        <w:rPr>
          <w:bCs/>
        </w:rPr>
        <w:t>. Some of the basic rules of soccer include:</w:t>
      </w:r>
    </w:p>
    <w:p w:rsidR="00E34851" w:rsidRDefault="00E34851" w:rsidP="00E34851">
      <w:pPr>
        <w:pStyle w:val="ListParagraph"/>
        <w:numPr>
          <w:ilvl w:val="0"/>
          <w:numId w:val="1"/>
        </w:numPr>
        <w:rPr>
          <w:bCs/>
        </w:rPr>
      </w:pPr>
      <w:r>
        <w:rPr>
          <w:bCs/>
        </w:rPr>
        <w:t>Every team must have eleven players; one goal keeper, defenders, mild-fielders and the strikers or forwards</w:t>
      </w:r>
    </w:p>
    <w:p w:rsidR="00E34851" w:rsidRDefault="00E34851" w:rsidP="00E34851">
      <w:pPr>
        <w:pStyle w:val="ListParagraph"/>
        <w:numPr>
          <w:ilvl w:val="0"/>
          <w:numId w:val="1"/>
        </w:numPr>
        <w:rPr>
          <w:bCs/>
        </w:rPr>
      </w:pPr>
      <w:r>
        <w:rPr>
          <w:bCs/>
        </w:rPr>
        <w:t>Players are only allowed to touch the ball using any other parts but not the hands. The goal keeper is the only person that has the permission to touch the ball using the hands.</w:t>
      </w:r>
    </w:p>
    <w:p w:rsidR="00E34851" w:rsidRDefault="00E34851" w:rsidP="00E34851">
      <w:pPr>
        <w:pStyle w:val="ListParagraph"/>
        <w:numPr>
          <w:ilvl w:val="0"/>
          <w:numId w:val="1"/>
        </w:numPr>
        <w:rPr>
          <w:bCs/>
        </w:rPr>
      </w:pPr>
      <w:r>
        <w:rPr>
          <w:bCs/>
        </w:rPr>
        <w:t>In case the ball goes out, a player is allowed to throw the ball using hand.</w:t>
      </w:r>
    </w:p>
    <w:p w:rsidR="00E34851" w:rsidRDefault="00E34851" w:rsidP="00E34851">
      <w:pPr>
        <w:pStyle w:val="ListParagraph"/>
        <w:numPr>
          <w:ilvl w:val="0"/>
          <w:numId w:val="1"/>
        </w:numPr>
        <w:rPr>
          <w:bCs/>
        </w:rPr>
      </w:pPr>
      <w:r>
        <w:rPr>
          <w:bCs/>
        </w:rPr>
        <w:t>The game is divided into two halves each 45 minutes with a 15 minute break. A team can win, draw or lose the game depending on the number of scores.</w:t>
      </w:r>
    </w:p>
    <w:p w:rsidR="00E34851" w:rsidRDefault="00E34851" w:rsidP="00E34851">
      <w:pPr>
        <w:pStyle w:val="ListParagraph"/>
        <w:numPr>
          <w:ilvl w:val="0"/>
          <w:numId w:val="1"/>
        </w:numPr>
        <w:rPr>
          <w:bCs/>
        </w:rPr>
      </w:pPr>
      <w:r>
        <w:rPr>
          <w:bCs/>
        </w:rPr>
        <w:t>The game is usually officiated by a referee and two or four lines men who assists the referee.</w:t>
      </w:r>
    </w:p>
    <w:p w:rsidR="00E34851" w:rsidRDefault="00E34851" w:rsidP="00E34851">
      <w:pPr>
        <w:pStyle w:val="ListParagraph"/>
        <w:numPr>
          <w:ilvl w:val="0"/>
          <w:numId w:val="1"/>
        </w:numPr>
        <w:rPr>
          <w:bCs/>
        </w:rPr>
      </w:pPr>
      <w:r>
        <w:rPr>
          <w:bCs/>
        </w:rPr>
        <w:t>If the opponent kick the ball into the net it is considered as a goal.</w:t>
      </w:r>
    </w:p>
    <w:p w:rsidR="00E34851" w:rsidRDefault="00E34851" w:rsidP="00E34851">
      <w:pPr>
        <w:rPr>
          <w:bCs/>
        </w:rPr>
      </w:pPr>
      <w:r>
        <w:rPr>
          <w:bCs/>
        </w:rPr>
        <w:t xml:space="preserve">The global authority that is responsible for governing soccer is referred to as FIFA whose headquarter is in Zurich. “The other regional confederations in charge of soccer include the </w:t>
      </w:r>
      <w:r>
        <w:rPr>
          <w:bCs/>
        </w:rPr>
        <w:lastRenderedPageBreak/>
        <w:t xml:space="preserve">Asian Football Confederation (AFC), OFC, CONMEBOL, UEFA and CAF.” </w:t>
      </w:r>
      <w:r>
        <w:t>(</w:t>
      </w:r>
      <w:r>
        <w:rPr>
          <w:rFonts w:eastAsia="Times New Roman"/>
          <w:szCs w:val="24"/>
        </w:rPr>
        <w:t xml:space="preserve">Al-Kashmiri, </w:t>
      </w:r>
      <w:r w:rsidRPr="00D0760B">
        <w:rPr>
          <w:rFonts w:eastAsia="Times New Roman"/>
          <w:szCs w:val="24"/>
        </w:rPr>
        <w:t>Delaney,</w:t>
      </w:r>
      <w:r>
        <w:rPr>
          <w:rFonts w:eastAsia="Times New Roman"/>
          <w:szCs w:val="24"/>
        </w:rPr>
        <w:t xml:space="preserve"> </w:t>
      </w:r>
      <w:r w:rsidRPr="00D0760B">
        <w:rPr>
          <w:rFonts w:eastAsia="Times New Roman"/>
          <w:szCs w:val="24"/>
        </w:rPr>
        <w:t>2006)</w:t>
      </w:r>
      <w:r>
        <w:rPr>
          <w:bCs/>
        </w:rPr>
        <w:t xml:space="preserve">. </w:t>
      </w:r>
    </w:p>
    <w:p w:rsidR="00E34851" w:rsidRDefault="00E34851" w:rsidP="00E34851">
      <w:pPr>
        <w:ind w:firstLine="720"/>
        <w:rPr>
          <w:bCs/>
        </w:rPr>
      </w:pPr>
      <w:r>
        <w:rPr>
          <w:bCs/>
        </w:rPr>
        <w:t xml:space="preserve">American football, on the other hand is a collision sport where the players engage in physical contact. The opponent player cannot punch the one with the ball. Also, they are not allowed to grab the opponents’ masks. Every player is required to wear protective clothing to avoid any injuries. The game is usually played on a 360 by 160 feet field. American football was first played in 1869. An ordinary game comprises of four-15 minute quarters. The half time session is usually after the second quarter. In case of a draw, an extra fifteen minute is added.  A coin is tossed to determine who will start the game. In every game, each team has eleven players. Based on the information above, it quite evident that there are some great differences between the two games. First and foremost, in soccer a player usually score by hitting using his leg or any other part of the body apart from the hand. “In American football a player will score using his hands. A common similarity is the fact that both games have eleven players.” </w:t>
      </w:r>
      <w:r>
        <w:t>(</w:t>
      </w:r>
      <w:r>
        <w:rPr>
          <w:rFonts w:eastAsia="Times New Roman"/>
          <w:szCs w:val="24"/>
        </w:rPr>
        <w:t>Jin et al, 2017)</w:t>
      </w:r>
      <w:r>
        <w:rPr>
          <w:bCs/>
        </w:rPr>
        <w:t>.</w:t>
      </w:r>
    </w:p>
    <w:p w:rsidR="00E34851" w:rsidRDefault="00E34851" w:rsidP="00E34851">
      <w:pPr>
        <w:ind w:firstLine="720"/>
      </w:pPr>
      <w:r>
        <w:t>The players who play American football sustain more physical complications and injuries / concussions than players who play soccer during their professional careers upon entering retirement (</w:t>
      </w:r>
      <w:r>
        <w:rPr>
          <w:rFonts w:eastAsia="Times New Roman"/>
          <w:szCs w:val="24"/>
        </w:rPr>
        <w:t xml:space="preserve">Sewry et al, </w:t>
      </w:r>
      <w:r w:rsidRPr="00D0760B">
        <w:rPr>
          <w:rFonts w:eastAsia="Times New Roman"/>
          <w:szCs w:val="24"/>
        </w:rPr>
        <w:t>2017)</w:t>
      </w:r>
      <w:r>
        <w:t xml:space="preserve">. </w:t>
      </w:r>
    </w:p>
    <w:p w:rsidR="00E34851" w:rsidRDefault="00E34851" w:rsidP="00E34851">
      <w:r>
        <w:tab/>
        <w:t xml:space="preserve">Football (soccer) is among the famous games in the world and therefore this means more injuries. In most cases, the head is used to control or kick the ball. The player’s head is not protected and can be exposed to injuries. Head injuries in soccer comprises of 22% of the overall injuries in football. The common type of the injuries reported are internal head injury or skull fracture.  Based on the analysis, we can conclude that in every 10,000 players we have one or two head injuries. Concussion is defined as the injury to the brain that mainly causes an interference with the normal cerebral functions. The rates indicate that women are more </w:t>
      </w:r>
      <w:r>
        <w:lastRenderedPageBreak/>
        <w:t>susceptical to concussion than men. It has been however hard to make a conclusive decision since the treatment is dependent on the player’s willingness to seek medical attention. In other cases, the concussion symptoms may not be visible publicly and the player may be afraid to reveal his condition. The goal keeper is the most vulnerable player to head injuries since he is expected to stop any incoming ball. “Also, they may hit their head on the goal posts as they dive to protect the goal.” (</w:t>
      </w:r>
      <w:r>
        <w:rPr>
          <w:rFonts w:eastAsia="Times New Roman"/>
          <w:szCs w:val="24"/>
        </w:rPr>
        <w:t xml:space="preserve">Al-Kashmiri, </w:t>
      </w:r>
      <w:r w:rsidRPr="00D0760B">
        <w:rPr>
          <w:rFonts w:eastAsia="Times New Roman"/>
          <w:szCs w:val="24"/>
        </w:rPr>
        <w:t>Delaney,</w:t>
      </w:r>
      <w:r>
        <w:rPr>
          <w:rFonts w:eastAsia="Times New Roman"/>
          <w:szCs w:val="24"/>
        </w:rPr>
        <w:t xml:space="preserve"> </w:t>
      </w:r>
      <w:r w:rsidRPr="00D0760B">
        <w:rPr>
          <w:rFonts w:eastAsia="Times New Roman"/>
          <w:szCs w:val="24"/>
        </w:rPr>
        <w:t>2006)</w:t>
      </w:r>
      <w:r>
        <w:t>. In other cases, the head may be hit when he or she is on the ground and the opponents are struggling to score. Women players are twice likely to experience head injuries than the men. Younger players have higher chances of experiencing concussions since they have a large brain but a small or thin skull. The penalty area is the riskiest region for a head injury to occur. A player can have a concussion is he or she has been constantly hit by a ball or even an opponent roughed him. In American football, the chances of head injuries are less since the player’s head is protected by the helmet. A concussion usually occurs when there is a hard blow to the head. The brain operates like that of a person in a coma. Some of the symptoms of concussion include vision and hearing changes, headaches, imbalance, confusion, memory loss or fatigue. The male players are most vulnerable to concussions (75% probability). In case there are repeated head injuries, a player can suffer from Chronic Traumatic Encephalopathy (CTE). On average, a player can receive 1000 head blows in one season (</w:t>
      </w:r>
      <w:r>
        <w:rPr>
          <w:rFonts w:eastAsia="Times New Roman"/>
          <w:szCs w:val="24"/>
        </w:rPr>
        <w:t>Jin et al, 2017)</w:t>
      </w:r>
      <w:r>
        <w:t>.</w:t>
      </w:r>
    </w:p>
    <w:p w:rsidR="00E34851" w:rsidRDefault="00E34851" w:rsidP="00E34851">
      <w:r>
        <w:tab/>
        <w:t xml:space="preserve">The use of helmets play a significant role in the prevention of head injury. In soccer, head injury usually arise in incidences where a player is accidently hit by a fast moving ball or an opponent roughed him up. If the ball was hit intentionally using the head the chances of a concussion are minimal. Wearing a helmet protects the player from physical impact that may lead to injuries. Although the protective equipment are hot and healthy it is always prudent to </w:t>
      </w:r>
      <w:r>
        <w:lastRenderedPageBreak/>
        <w:t>protect oneself. The body armor in American football is used to reduce the impact from an incoming opponent. In most cases, the player is cushioned from the impact. The armor may protect the player from injury. “Using it reduces the chances of a concussion.” (</w:t>
      </w:r>
      <w:r>
        <w:rPr>
          <w:rFonts w:eastAsia="Times New Roman"/>
          <w:szCs w:val="24"/>
        </w:rPr>
        <w:t xml:space="preserve">Al-Kashmiri, </w:t>
      </w:r>
      <w:r w:rsidRPr="00D0760B">
        <w:rPr>
          <w:rFonts w:eastAsia="Times New Roman"/>
          <w:szCs w:val="24"/>
        </w:rPr>
        <w:t>Delaney,</w:t>
      </w:r>
      <w:r>
        <w:rPr>
          <w:rFonts w:eastAsia="Times New Roman"/>
          <w:szCs w:val="24"/>
        </w:rPr>
        <w:t xml:space="preserve"> </w:t>
      </w:r>
      <w:r w:rsidRPr="00D0760B">
        <w:rPr>
          <w:rFonts w:eastAsia="Times New Roman"/>
          <w:szCs w:val="24"/>
        </w:rPr>
        <w:t>2006)</w:t>
      </w:r>
      <w:r>
        <w:t>.</w:t>
      </w:r>
    </w:p>
    <w:p w:rsidR="00E34851" w:rsidRDefault="00E34851" w:rsidP="00E34851">
      <w:r>
        <w:tab/>
        <w:t>The American football players require more protective sport wears compared to their soccer counterpart. This is because American soccer is a collision sport and the chances of head injury are more. Based on the NFL statistics, more than 70% of all the players have suffer a head injury in their career. In 2016, an NFL health expert was able to establish the link between head injury and American football. The great risk that the players are exposed to necessitate the need for more protection. Some of the protective equipment used include football helmet, cleat, thigh or hip pad, shoulder and rib protector and eye shield. All the players in both games must be exposed to safety training to ensure that they are well informed on the strategies to use when playing. “Trained players are less likely to experience head injury.” (</w:t>
      </w:r>
      <w:r>
        <w:rPr>
          <w:rFonts w:eastAsia="Times New Roman"/>
          <w:szCs w:val="24"/>
        </w:rPr>
        <w:t xml:space="preserve">Zuckerbraun, King, </w:t>
      </w:r>
      <w:r w:rsidRPr="00D0760B">
        <w:rPr>
          <w:rFonts w:eastAsia="Times New Roman"/>
          <w:szCs w:val="24"/>
        </w:rPr>
        <w:t>Berger,</w:t>
      </w:r>
      <w:r>
        <w:rPr>
          <w:rFonts w:eastAsia="Times New Roman"/>
          <w:szCs w:val="24"/>
        </w:rPr>
        <w:t xml:space="preserve"> </w:t>
      </w:r>
      <w:r w:rsidRPr="00D0760B">
        <w:rPr>
          <w:rFonts w:eastAsia="Times New Roman"/>
          <w:szCs w:val="24"/>
        </w:rPr>
        <w:t>2014)</w:t>
      </w:r>
      <w:r>
        <w:t>.</w:t>
      </w:r>
    </w:p>
    <w:p w:rsidR="00E34851" w:rsidRDefault="00E34851" w:rsidP="00E34851">
      <w:r>
        <w:tab/>
        <w:t xml:space="preserve">Adding to the various injuries in American football, the injuries, though similar if not the same in soccer, are greatly more prominent due to, again, more physical contact while playing the sport. However, during game season with training on and off the field, football players experienced more injuries. A study was done about by taking 51 NFL players, from various teams, regions and clubs, from years 2001-2009 and were followed by doctors and medical professionals. The studies have found the following: using European and Swedish teams/clubs the players generated 2,980 muscle injuries (0.6% muscle injuries per season). 31% muscle injuries were a result of overall injury and leaving 27% of that 31%, at fault for absence during game time/game season. A big percentage of injuries, resulting in 97% of all total injuries </w:t>
      </w:r>
      <w:r>
        <w:lastRenderedPageBreak/>
        <w:t>resulted from head concussions and lower body injuries, like torn hamstrings, quadriceps, and calf muscles. A staggering 16% of that, came from re-occurring injuries/reinjuring. Above all, the injuries came about, from the older the player became, the more likely they were to be hurt despite years of playing and training and experience (</w:t>
      </w:r>
      <w:r w:rsidRPr="0067348E">
        <w:rPr>
          <w:rFonts w:eastAsia="Times New Roman"/>
          <w:szCs w:val="24"/>
        </w:rPr>
        <w:t xml:space="preserve">Eskstrand, Ph.D, Jan, et al. </w:t>
      </w:r>
      <w:r>
        <w:rPr>
          <w:rFonts w:eastAsia="Times New Roman"/>
          <w:szCs w:val="24"/>
        </w:rPr>
        <w:t>2018).</w:t>
      </w:r>
      <w:r>
        <w:t xml:space="preserve">  It is known that the older a person gets, the longer the body takes to heal and thus resulting in more eminent proof of becoming injury-prone. Whereas in soccer, the rest of the world, they indeed have these issues, but all studies showed that they were less-likely to sustain greater injury. </w:t>
      </w:r>
    </w:p>
    <w:p w:rsidR="00E34851" w:rsidRDefault="00E34851" w:rsidP="00E34851">
      <w:r>
        <w:tab/>
        <w:t>In conclusion, American football and soccer are both popular sports in the world. This means that the number of head injuries will be many. American football players are more likely to get head injuries in their careers than soccer players. It is therefore important to study the risks and the biomechanics that is involved in each case. “Understanding each concept will help in the implementation of safety policies against head injury or concussions.” (</w:t>
      </w:r>
      <w:r>
        <w:rPr>
          <w:rFonts w:eastAsia="Times New Roman"/>
          <w:szCs w:val="24"/>
        </w:rPr>
        <w:t xml:space="preserve">Al-Kashmiri, </w:t>
      </w:r>
      <w:r w:rsidRPr="00D0760B">
        <w:rPr>
          <w:rFonts w:eastAsia="Times New Roman"/>
          <w:szCs w:val="24"/>
        </w:rPr>
        <w:t>Delaney</w:t>
      </w:r>
      <w:r>
        <w:rPr>
          <w:rFonts w:eastAsia="Times New Roman"/>
          <w:szCs w:val="24"/>
        </w:rPr>
        <w:t>, 2006</w:t>
      </w:r>
      <w:r>
        <w:t>)</w:t>
      </w:r>
    </w:p>
    <w:p w:rsidR="00E34851" w:rsidRDefault="00E34851" w:rsidP="00E34851"/>
    <w:p w:rsidR="00E34851" w:rsidRDefault="00E34851" w:rsidP="00E34851"/>
    <w:p w:rsidR="00E34851" w:rsidRDefault="00E34851" w:rsidP="00E34851"/>
    <w:p w:rsidR="00E34851" w:rsidRDefault="00E34851" w:rsidP="00E34851"/>
    <w:p w:rsidR="00E34851" w:rsidRDefault="00E34851" w:rsidP="00E34851"/>
    <w:p w:rsidR="00E34851" w:rsidRDefault="00E34851" w:rsidP="00E34851"/>
    <w:p w:rsidR="00E34851" w:rsidRDefault="00E34851" w:rsidP="00E34851"/>
    <w:p w:rsidR="00E34851" w:rsidRDefault="00E34851" w:rsidP="00E34851"/>
    <w:p w:rsidR="00E34851" w:rsidRPr="00D0760B" w:rsidRDefault="00E34851" w:rsidP="00E34851">
      <w:pPr>
        <w:spacing w:after="0" w:line="240" w:lineRule="auto"/>
        <w:jc w:val="center"/>
        <w:rPr>
          <w:rFonts w:eastAsia="Times New Roman"/>
          <w:szCs w:val="24"/>
        </w:rPr>
      </w:pPr>
      <w:r w:rsidRPr="00D0760B">
        <w:rPr>
          <w:rFonts w:eastAsia="Times New Roman"/>
          <w:szCs w:val="24"/>
        </w:rPr>
        <w:lastRenderedPageBreak/>
        <w:t>References</w:t>
      </w:r>
    </w:p>
    <w:p w:rsidR="00E34851" w:rsidRDefault="00E34851" w:rsidP="00E34851">
      <w:pPr>
        <w:spacing w:after="0" w:line="550" w:lineRule="atLeast"/>
        <w:ind w:left="720" w:right="375" w:hanging="720"/>
        <w:rPr>
          <w:rFonts w:eastAsia="Times New Roman"/>
          <w:szCs w:val="24"/>
        </w:rPr>
      </w:pPr>
      <w:r w:rsidRPr="00D0760B">
        <w:rPr>
          <w:rFonts w:eastAsia="Times New Roman"/>
          <w:szCs w:val="24"/>
        </w:rPr>
        <w:t xml:space="preserve">Al-Kashmiri, A., &amp; Delaney, J. S. (2006). Head and neck injuries in football (soccer). </w:t>
      </w:r>
      <w:r w:rsidRPr="00D0760B">
        <w:rPr>
          <w:rFonts w:eastAsia="Times New Roman"/>
          <w:i/>
          <w:iCs/>
          <w:szCs w:val="24"/>
        </w:rPr>
        <w:t>Trauma</w:t>
      </w:r>
      <w:r w:rsidRPr="00D0760B">
        <w:rPr>
          <w:rFonts w:eastAsia="Times New Roman"/>
          <w:szCs w:val="24"/>
        </w:rPr>
        <w:t xml:space="preserve">, </w:t>
      </w:r>
      <w:r w:rsidRPr="00D0760B">
        <w:rPr>
          <w:rFonts w:eastAsia="Times New Roman"/>
          <w:i/>
          <w:iCs/>
          <w:szCs w:val="24"/>
        </w:rPr>
        <w:t>8</w:t>
      </w:r>
      <w:r w:rsidRPr="00D0760B">
        <w:rPr>
          <w:rFonts w:eastAsia="Times New Roman"/>
          <w:szCs w:val="24"/>
        </w:rPr>
        <w:t>(3), 189-195. doi:10.1177/1460408606071144</w:t>
      </w:r>
    </w:p>
    <w:p w:rsidR="00E34851" w:rsidRPr="00D0760B" w:rsidRDefault="00E34851" w:rsidP="00E34851">
      <w:pPr>
        <w:spacing w:after="0" w:line="550" w:lineRule="atLeast"/>
        <w:ind w:left="720" w:right="375" w:hanging="720"/>
        <w:rPr>
          <w:rFonts w:eastAsia="Times New Roman"/>
          <w:szCs w:val="24"/>
        </w:rPr>
      </w:pPr>
      <w:r w:rsidRPr="0067348E">
        <w:rPr>
          <w:rFonts w:eastAsia="Times New Roman"/>
          <w:szCs w:val="24"/>
        </w:rPr>
        <w:t xml:space="preserve">Eskstrand, Ph.D, Jan, et al. "Epidemiology of Muscle Injuries in Professional </w:t>
      </w:r>
      <w:r w:rsidRPr="0067348E">
        <w:rPr>
          <w:rFonts w:eastAsia="Times New Roman"/>
          <w:szCs w:val="24"/>
        </w:rPr>
        <w:br/>
        <w:t xml:space="preserve">     Football." The American Journal of Sports Medicine, 18 Feb. 2011, </w:t>
      </w:r>
      <w:r w:rsidRPr="0067348E">
        <w:rPr>
          <w:rFonts w:eastAsia="Times New Roman"/>
          <w:szCs w:val="24"/>
        </w:rPr>
        <w:br/>
        <w:t xml:space="preserve">     journals.sagepub.com/doi/abs/10.1177/0363546510395879. Accessed 26 Feb. </w:t>
      </w:r>
      <w:r w:rsidRPr="0067348E">
        <w:rPr>
          <w:rFonts w:eastAsia="Times New Roman"/>
          <w:szCs w:val="24"/>
        </w:rPr>
        <w:br/>
        <w:t xml:space="preserve">     2018. </w:t>
      </w:r>
    </w:p>
    <w:p w:rsidR="00E34851" w:rsidRPr="00D0760B" w:rsidRDefault="00E34851" w:rsidP="00E34851">
      <w:pPr>
        <w:spacing w:after="0" w:line="550" w:lineRule="atLeast"/>
        <w:ind w:left="720" w:right="375" w:hanging="720"/>
        <w:rPr>
          <w:rFonts w:eastAsia="Times New Roman"/>
          <w:szCs w:val="24"/>
        </w:rPr>
      </w:pPr>
      <w:r w:rsidRPr="00D0760B">
        <w:rPr>
          <w:rFonts w:eastAsia="Times New Roman"/>
          <w:szCs w:val="24"/>
        </w:rPr>
        <w:t xml:space="preserve">Jin, X., Feng, Z., Mika, V., Li, H., Viano, D. C., &amp; Yang, K. H. (2017). The Role of Neck Muscle Activities on the Risk of Mild Traumatic Brain Injury in American Football. </w:t>
      </w:r>
      <w:r w:rsidRPr="00D0760B">
        <w:rPr>
          <w:rFonts w:eastAsia="Times New Roman"/>
          <w:i/>
          <w:iCs/>
          <w:szCs w:val="24"/>
        </w:rPr>
        <w:t>Journal of Biomechanical Engineering</w:t>
      </w:r>
      <w:r w:rsidRPr="00D0760B">
        <w:rPr>
          <w:rFonts w:eastAsia="Times New Roman"/>
          <w:szCs w:val="24"/>
        </w:rPr>
        <w:t xml:space="preserve">, </w:t>
      </w:r>
      <w:r w:rsidRPr="00D0760B">
        <w:rPr>
          <w:rFonts w:eastAsia="Times New Roman"/>
          <w:i/>
          <w:iCs/>
          <w:szCs w:val="24"/>
        </w:rPr>
        <w:t>139</w:t>
      </w:r>
      <w:r w:rsidRPr="00D0760B">
        <w:rPr>
          <w:rFonts w:eastAsia="Times New Roman"/>
          <w:szCs w:val="24"/>
        </w:rPr>
        <w:t>(10), 101002. doi:10.1115/1.4037399</w:t>
      </w:r>
    </w:p>
    <w:p w:rsidR="00E34851" w:rsidRPr="00D0760B" w:rsidRDefault="00E34851" w:rsidP="00E34851">
      <w:pPr>
        <w:spacing w:after="0" w:line="550" w:lineRule="atLeast"/>
        <w:ind w:left="720" w:right="375" w:hanging="720"/>
        <w:rPr>
          <w:rFonts w:eastAsia="Times New Roman"/>
          <w:szCs w:val="24"/>
        </w:rPr>
      </w:pPr>
      <w:r w:rsidRPr="00D0760B">
        <w:rPr>
          <w:rFonts w:eastAsia="Times New Roman"/>
          <w:szCs w:val="24"/>
        </w:rPr>
        <w:t xml:space="preserve">Sewry, N., Verhagen, E., Lambert, M., Van Mechelen, W., Viljoen, W., Readhead, C., &amp; Brown, J. (2017). Exercise-Based Interventions for Injury Prevention in Tackle Collision Ball Sports: A Systematic Review. </w:t>
      </w:r>
      <w:r w:rsidRPr="00D0760B">
        <w:rPr>
          <w:rFonts w:eastAsia="Times New Roman"/>
          <w:i/>
          <w:iCs/>
          <w:szCs w:val="24"/>
        </w:rPr>
        <w:t>Sports Medicine</w:t>
      </w:r>
      <w:r w:rsidRPr="00D0760B">
        <w:rPr>
          <w:rFonts w:eastAsia="Times New Roman"/>
          <w:szCs w:val="24"/>
        </w:rPr>
        <w:t xml:space="preserve">, </w:t>
      </w:r>
      <w:r w:rsidRPr="00D0760B">
        <w:rPr>
          <w:rFonts w:eastAsia="Times New Roman"/>
          <w:i/>
          <w:iCs/>
          <w:szCs w:val="24"/>
        </w:rPr>
        <w:t>47</w:t>
      </w:r>
      <w:r w:rsidRPr="00D0760B">
        <w:rPr>
          <w:rFonts w:eastAsia="Times New Roman"/>
          <w:szCs w:val="24"/>
        </w:rPr>
        <w:t>(9), 1847-1857. doi:10.1007/s40279-017-0704-4</w:t>
      </w:r>
    </w:p>
    <w:p w:rsidR="00E34851" w:rsidRPr="00D0760B" w:rsidRDefault="00E34851" w:rsidP="00E34851">
      <w:pPr>
        <w:spacing w:after="0" w:line="550" w:lineRule="atLeast"/>
        <w:ind w:left="720" w:right="375" w:hanging="720"/>
        <w:rPr>
          <w:rFonts w:eastAsia="Times New Roman"/>
          <w:szCs w:val="24"/>
        </w:rPr>
      </w:pPr>
      <w:r w:rsidRPr="00D0760B">
        <w:rPr>
          <w:rFonts w:eastAsia="Times New Roman"/>
          <w:szCs w:val="24"/>
        </w:rPr>
        <w:t xml:space="preserve">Unschooled in Hard Knocks. (2012). </w:t>
      </w:r>
      <w:r w:rsidRPr="00D0760B">
        <w:rPr>
          <w:rFonts w:eastAsia="Times New Roman"/>
          <w:i/>
          <w:iCs/>
          <w:szCs w:val="24"/>
        </w:rPr>
        <w:t>Scientific American</w:t>
      </w:r>
      <w:r w:rsidRPr="00D0760B">
        <w:rPr>
          <w:rFonts w:eastAsia="Times New Roman"/>
          <w:szCs w:val="24"/>
        </w:rPr>
        <w:t xml:space="preserve">, </w:t>
      </w:r>
      <w:r w:rsidRPr="00D0760B">
        <w:rPr>
          <w:rFonts w:eastAsia="Times New Roman"/>
          <w:i/>
          <w:iCs/>
          <w:szCs w:val="24"/>
        </w:rPr>
        <w:t>306</w:t>
      </w:r>
      <w:r w:rsidRPr="00D0760B">
        <w:rPr>
          <w:rFonts w:eastAsia="Times New Roman"/>
          <w:szCs w:val="24"/>
        </w:rPr>
        <w:t>(2), 10-10. doi:10.1038/scientificamerican0212-10</w:t>
      </w:r>
    </w:p>
    <w:p w:rsidR="00E34851" w:rsidRPr="00D0760B" w:rsidRDefault="00E34851" w:rsidP="00E34851">
      <w:pPr>
        <w:spacing w:after="0" w:line="550" w:lineRule="atLeast"/>
        <w:ind w:left="720" w:right="375" w:hanging="720"/>
        <w:rPr>
          <w:rFonts w:eastAsia="Times New Roman"/>
          <w:szCs w:val="24"/>
        </w:rPr>
      </w:pPr>
      <w:r w:rsidRPr="00D0760B">
        <w:rPr>
          <w:rFonts w:eastAsia="Times New Roman"/>
          <w:szCs w:val="24"/>
        </w:rPr>
        <w:t xml:space="preserve">Zuckerbraun, N. S., King, C. C., &amp; Berger, R. P. (2014). Emergency department evaluation of mild traumatic brain injury. </w:t>
      </w:r>
      <w:r w:rsidRPr="00D0760B">
        <w:rPr>
          <w:rFonts w:eastAsia="Times New Roman"/>
          <w:i/>
          <w:iCs/>
          <w:szCs w:val="24"/>
        </w:rPr>
        <w:t>Traumatic Brain Injury</w:t>
      </w:r>
      <w:r w:rsidRPr="00D0760B">
        <w:rPr>
          <w:rFonts w:eastAsia="Times New Roman"/>
          <w:szCs w:val="24"/>
        </w:rPr>
        <w:t>, 55-70. doi:10.1002/9781118656303.ch4</w:t>
      </w:r>
    </w:p>
    <w:p w:rsidR="00E34851" w:rsidRPr="005602A2" w:rsidRDefault="00E34851" w:rsidP="00E34851"/>
    <w:p w:rsidR="00F34F9F" w:rsidRDefault="00E34851"/>
    <w:sectPr w:rsidR="00F34F9F" w:rsidSect="005602A2">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D04C67"/>
    <w:multiLevelType w:val="hybridMultilevel"/>
    <w:tmpl w:val="1EEA454E"/>
    <w:lvl w:ilvl="0" w:tplc="6C624AFC">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851"/>
    <w:rsid w:val="00092399"/>
    <w:rsid w:val="00AE4177"/>
    <w:rsid w:val="00E348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3D349B1"/>
  <w14:defaultImageDpi w14:val="32767"/>
  <w15:chartTrackingRefBased/>
  <w15:docId w15:val="{C90B96D3-CE94-6E42-B32C-11FE4AA6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34851"/>
    <w:pPr>
      <w:spacing w:after="160" w:line="480" w:lineRule="auto"/>
    </w:pPr>
    <w:rPr>
      <w:rFonts w:ascii="Times New Roman" w:hAnsi="Times New Roman"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48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1496</Words>
  <Characters>8532</Characters>
  <Application>Microsoft Office Word</Application>
  <DocSecurity>0</DocSecurity>
  <Lines>71</Lines>
  <Paragraphs>20</Paragraphs>
  <ScaleCrop>false</ScaleCrop>
  <Company/>
  <LinksUpToDate>false</LinksUpToDate>
  <CharactersWithSpaces>10008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n.altawyan@gmail.com</dc:creator>
  <cp:keywords/>
  <dc:description/>
  <cp:lastModifiedBy>n.altawyan@gmail.com</cp:lastModifiedBy>
  <cp:revision>1</cp:revision>
  <dcterms:created xsi:type="dcterms:W3CDTF">2018-03-28T16:51:00Z</dcterms:created>
  <dcterms:modified xsi:type="dcterms:W3CDTF">2018-03-28T16:52:00Z</dcterms:modified>
</cp:coreProperties>
</file>